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A81" w:rsidRPr="00E903CD" w:rsidRDefault="00446A81" w:rsidP="00446A81">
      <w:pPr>
        <w:pStyle w:val="Title"/>
        <w:tabs>
          <w:tab w:val="clear" w:pos="3168"/>
          <w:tab w:val="clear" w:pos="3888"/>
          <w:tab w:val="clear" w:pos="4608"/>
          <w:tab w:val="clear" w:pos="5328"/>
          <w:tab w:val="clear" w:pos="6048"/>
          <w:tab w:val="clear" w:pos="6768"/>
          <w:tab w:val="clear" w:pos="7488"/>
          <w:tab w:val="clear" w:pos="8208"/>
          <w:tab w:val="clear" w:pos="8928"/>
        </w:tabs>
        <w:rPr>
          <w:sz w:val="24"/>
          <w:szCs w:val="24"/>
        </w:rPr>
      </w:pPr>
      <w:r w:rsidRPr="00E903CD">
        <w:rPr>
          <w:sz w:val="24"/>
          <w:szCs w:val="24"/>
        </w:rPr>
        <w:t>NUCLEAR AND NON-NUCLEAR</w:t>
      </w:r>
      <w:r w:rsidR="009708EC">
        <w:rPr>
          <w:sz w:val="24"/>
          <w:szCs w:val="24"/>
        </w:rPr>
        <w:t xml:space="preserve"> </w:t>
      </w:r>
      <w:bookmarkStart w:id="0" w:name="_GoBack"/>
      <w:bookmarkEnd w:id="0"/>
      <w:r w:rsidRPr="00E903CD">
        <w:rPr>
          <w:sz w:val="24"/>
          <w:szCs w:val="24"/>
        </w:rPr>
        <w:br/>
        <w:t>PRE-TEST INSPECTION CHECK LIST</w:t>
      </w:r>
    </w:p>
    <w:p w:rsidR="00446A81" w:rsidRPr="00E903CD" w:rsidRDefault="00446A81" w:rsidP="00446A81">
      <w:pPr>
        <w:pStyle w:val="a"/>
        <w:tabs>
          <w:tab w:val="clear" w:pos="270"/>
          <w:tab w:val="clear" w:pos="990"/>
          <w:tab w:val="clear" w:pos="1710"/>
          <w:tab w:val="clear" w:pos="2430"/>
          <w:tab w:val="clear" w:pos="3168"/>
          <w:tab w:val="clear" w:pos="3888"/>
          <w:tab w:val="clear" w:pos="4608"/>
          <w:tab w:val="clear" w:pos="5328"/>
          <w:tab w:val="clear" w:pos="6048"/>
          <w:tab w:val="clear" w:pos="6768"/>
          <w:tab w:val="clear" w:pos="7488"/>
          <w:tab w:val="clear" w:pos="8208"/>
          <w:tab w:val="clear" w:pos="8928"/>
          <w:tab w:val="left" w:pos="1728"/>
          <w:tab w:val="left" w:pos="2448"/>
        </w:tabs>
        <w:spacing w:after="0"/>
        <w:ind w:left="2448" w:hanging="2448"/>
        <w:rPr>
          <w:sz w:val="24"/>
          <w:szCs w:val="24"/>
          <w:u w:val="single"/>
        </w:rPr>
      </w:pPr>
      <w:r w:rsidRPr="00E903CD">
        <w:rPr>
          <w:sz w:val="24"/>
          <w:szCs w:val="24"/>
        </w:rPr>
        <w:t>References:</w:t>
      </w:r>
      <w:r w:rsidRPr="00E903CD">
        <w:rPr>
          <w:sz w:val="24"/>
          <w:szCs w:val="24"/>
        </w:rPr>
        <w:tab/>
        <w:t>(a)</w:t>
      </w:r>
      <w:r w:rsidRPr="00E903CD">
        <w:rPr>
          <w:sz w:val="24"/>
          <w:szCs w:val="24"/>
        </w:rPr>
        <w:tab/>
      </w:r>
      <w:r w:rsidRPr="00E903CD">
        <w:rPr>
          <w:sz w:val="24"/>
          <w:szCs w:val="24"/>
          <w:u w:val="single"/>
        </w:rPr>
        <w:t>NAVSEA S9505-AF-MMA-010</w:t>
      </w:r>
      <w:r w:rsidRPr="00E903CD">
        <w:rPr>
          <w:sz w:val="24"/>
          <w:szCs w:val="24"/>
        </w:rPr>
        <w:t xml:space="preserve"> - Piping Systems/Submarine Non-Nuclear Piping Systems Test Manual</w:t>
      </w:r>
    </w:p>
    <w:p w:rsidR="00446A81" w:rsidRPr="00E903CD" w:rsidRDefault="00446A81" w:rsidP="00446A81">
      <w:pPr>
        <w:pStyle w:val="a"/>
        <w:tabs>
          <w:tab w:val="clear" w:pos="270"/>
          <w:tab w:val="clear" w:pos="990"/>
          <w:tab w:val="clear" w:pos="1710"/>
          <w:tab w:val="clear" w:pos="2430"/>
          <w:tab w:val="clear" w:pos="3168"/>
          <w:tab w:val="clear" w:pos="3888"/>
          <w:tab w:val="clear" w:pos="4608"/>
          <w:tab w:val="clear" w:pos="5328"/>
          <w:tab w:val="clear" w:pos="6048"/>
          <w:tab w:val="clear" w:pos="6768"/>
          <w:tab w:val="clear" w:pos="7488"/>
          <w:tab w:val="clear" w:pos="8208"/>
          <w:tab w:val="clear" w:pos="8928"/>
          <w:tab w:val="left" w:pos="1728"/>
          <w:tab w:val="left" w:pos="2448"/>
        </w:tabs>
        <w:spacing w:before="0" w:after="240"/>
        <w:ind w:left="2448" w:hanging="2448"/>
        <w:rPr>
          <w:sz w:val="24"/>
          <w:szCs w:val="24"/>
        </w:rPr>
      </w:pPr>
      <w:r w:rsidRPr="00E903CD">
        <w:rPr>
          <w:sz w:val="24"/>
          <w:szCs w:val="24"/>
        </w:rPr>
        <w:tab/>
        <w:t>(b)</w:t>
      </w:r>
      <w:r w:rsidRPr="00E903CD">
        <w:rPr>
          <w:sz w:val="24"/>
          <w:szCs w:val="24"/>
        </w:rPr>
        <w:tab/>
      </w:r>
      <w:r w:rsidRPr="00E903CD">
        <w:rPr>
          <w:sz w:val="24"/>
          <w:szCs w:val="24"/>
          <w:u w:val="single"/>
        </w:rPr>
        <w:t>NAVSEA 0387-LP-046-8000</w:t>
      </w:r>
      <w:r w:rsidRPr="00E903CD">
        <w:rPr>
          <w:sz w:val="24"/>
          <w:szCs w:val="24"/>
        </w:rPr>
        <w:t xml:space="preserve"> - System Hydrostatic Test Requirements</w:t>
      </w:r>
    </w:p>
    <w:tbl>
      <w:tblPr>
        <w:tblW w:w="0" w:type="auto"/>
        <w:tblInd w:w="120" w:type="dxa"/>
        <w:tblLayout w:type="fixed"/>
        <w:tblCellMar>
          <w:left w:w="120" w:type="dxa"/>
          <w:right w:w="120" w:type="dxa"/>
        </w:tblCellMar>
        <w:tblLook w:val="0000" w:firstRow="0" w:lastRow="0" w:firstColumn="0" w:lastColumn="0" w:noHBand="0" w:noVBand="0"/>
      </w:tblPr>
      <w:tblGrid>
        <w:gridCol w:w="931"/>
        <w:gridCol w:w="6811"/>
        <w:gridCol w:w="1617"/>
      </w:tblGrid>
      <w:tr w:rsidR="00446A81" w:rsidTr="00994625">
        <w:trPr>
          <w:tblHeader/>
        </w:trPr>
        <w:tc>
          <w:tcPr>
            <w:tcW w:w="931" w:type="dxa"/>
            <w:tcBorders>
              <w:top w:val="single" w:sz="18" w:space="0" w:color="auto"/>
              <w:left w:val="single" w:sz="18" w:space="0" w:color="auto"/>
              <w:bottom w:val="single" w:sz="8" w:space="0" w:color="auto"/>
            </w:tcBorders>
            <w:vAlign w:val="center"/>
          </w:tcPr>
          <w:p w:rsidR="00446A81" w:rsidRDefault="00446A81" w:rsidP="00994625">
            <w:pPr>
              <w:tabs>
                <w:tab w:val="left" w:pos="-1440"/>
                <w:tab w:val="left" w:pos="-720"/>
                <w:tab w:val="left" w:pos="288"/>
                <w:tab w:val="left" w:pos="1008"/>
                <w:tab w:val="left" w:pos="1728"/>
                <w:tab w:val="left" w:pos="2448"/>
              </w:tabs>
              <w:spacing w:before="0" w:after="0"/>
              <w:jc w:val="center"/>
            </w:pPr>
            <w:r>
              <w:t>ITEM NO.</w:t>
            </w:r>
          </w:p>
        </w:tc>
        <w:tc>
          <w:tcPr>
            <w:tcW w:w="6811" w:type="dxa"/>
            <w:tcBorders>
              <w:top w:val="single" w:sz="18" w:space="0" w:color="auto"/>
              <w:left w:val="single" w:sz="7" w:space="0" w:color="auto"/>
              <w:bottom w:val="single" w:sz="8" w:space="0" w:color="auto"/>
            </w:tcBorders>
            <w:vAlign w:val="center"/>
          </w:tcPr>
          <w:p w:rsidR="00446A81" w:rsidRDefault="00446A81" w:rsidP="00994625">
            <w:pPr>
              <w:tabs>
                <w:tab w:val="center" w:pos="3295"/>
              </w:tabs>
              <w:spacing w:before="0" w:after="0"/>
              <w:jc w:val="center"/>
            </w:pPr>
            <w:r>
              <w:t>ATTRIBUTE</w:t>
            </w:r>
          </w:p>
        </w:tc>
        <w:tc>
          <w:tcPr>
            <w:tcW w:w="1617" w:type="dxa"/>
            <w:tcBorders>
              <w:top w:val="single" w:sz="18" w:space="0" w:color="auto"/>
              <w:left w:val="single" w:sz="7" w:space="0" w:color="auto"/>
              <w:bottom w:val="single" w:sz="8" w:space="0" w:color="auto"/>
              <w:right w:val="single" w:sz="18" w:space="0" w:color="auto"/>
            </w:tcBorders>
            <w:vAlign w:val="center"/>
          </w:tcPr>
          <w:p w:rsidR="00446A81" w:rsidRDefault="00446A81" w:rsidP="00994625">
            <w:pPr>
              <w:tabs>
                <w:tab w:val="left" w:pos="-1440"/>
                <w:tab w:val="left" w:pos="-720"/>
                <w:tab w:val="left" w:pos="288"/>
                <w:tab w:val="left" w:pos="1008"/>
                <w:tab w:val="left" w:pos="1728"/>
                <w:tab w:val="left" w:pos="2448"/>
              </w:tabs>
              <w:spacing w:before="0" w:after="0"/>
              <w:jc w:val="center"/>
            </w:pPr>
            <w:r>
              <w:t>CHECK OFF</w:t>
            </w:r>
          </w:p>
          <w:p w:rsidR="00446A81" w:rsidRDefault="00446A81" w:rsidP="00994625">
            <w:pPr>
              <w:tabs>
                <w:tab w:val="left" w:pos="-1440"/>
                <w:tab w:val="left" w:pos="-720"/>
                <w:tab w:val="left" w:pos="288"/>
                <w:tab w:val="left" w:pos="1008"/>
                <w:tab w:val="left" w:pos="1728"/>
                <w:tab w:val="left" w:pos="2448"/>
              </w:tabs>
              <w:spacing w:before="0" w:after="0"/>
              <w:jc w:val="center"/>
            </w:pPr>
            <w:r>
              <w:t>or N/A</w:t>
            </w:r>
          </w:p>
        </w:tc>
      </w:tr>
      <w:tr w:rsidR="00446A81" w:rsidTr="00994625">
        <w:tc>
          <w:tcPr>
            <w:tcW w:w="9359" w:type="dxa"/>
            <w:gridSpan w:val="3"/>
            <w:tcBorders>
              <w:top w:val="single" w:sz="8" w:space="0" w:color="auto"/>
              <w:left w:val="single" w:sz="1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rPr>
                <w:b/>
              </w:rPr>
              <w:t>1.  REVIEW TEST PREPARATIONS:  The following attributes are necessary for proper test accomplishment and may be included in the test procedure, indicated on the Quality Assurance (QA) form 26 or covered in the pre-test briefing.</w:t>
            </w: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a.</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Test equipment installation location and method of installation is clearly indicated in sketch on the QA form 26, or is clearly defined.  Test accomplishment will be per reference (a) or (b) as appropriate.</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b.</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Specific jumpers, gagging devices, blanks etc. are indicated for both installation and removal.  These items must be danger or caution tagged.</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c.</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 xml:space="preserve">Boundaries of test and specific inspection points are clearly identified.  </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d.</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Instructions are provided for returning the system to normal or to a specifically stated condition upon completion of the test.</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e.</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 xml:space="preserve">Procedure minimizes the amount of system to be pressurized to accomplish the test.  </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bottom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f.</w:t>
            </w:r>
          </w:p>
        </w:tc>
        <w:tc>
          <w:tcPr>
            <w:tcW w:w="6811" w:type="dxa"/>
            <w:tcBorders>
              <w:top w:val="single" w:sz="7" w:space="0" w:color="auto"/>
              <w:left w:val="single" w:sz="7" w:space="0" w:color="auto"/>
              <w:bottom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 xml:space="preserve">All components within the test boundary are capable of withstanding the test pressure (gages not over-ranged, etc.). </w:t>
            </w:r>
          </w:p>
        </w:tc>
        <w:tc>
          <w:tcPr>
            <w:tcW w:w="1617" w:type="dxa"/>
            <w:tcBorders>
              <w:top w:val="single" w:sz="7" w:space="0" w:color="auto"/>
              <w:left w:val="single" w:sz="7" w:space="0" w:color="auto"/>
              <w:bottom w:val="single" w:sz="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8" w:space="0" w:color="auto"/>
              <w:left w:val="single" w:sz="18" w:space="0" w:color="auto"/>
              <w:bottom w:val="single" w:sz="8" w:space="0" w:color="auto"/>
              <w:right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g.</w:t>
            </w:r>
          </w:p>
        </w:tc>
        <w:tc>
          <w:tcPr>
            <w:tcW w:w="6811" w:type="dxa"/>
            <w:tcBorders>
              <w:top w:val="single" w:sz="8" w:space="0" w:color="auto"/>
              <w:left w:val="single" w:sz="8" w:space="0" w:color="auto"/>
              <w:bottom w:val="single" w:sz="8" w:space="0" w:color="auto"/>
              <w:right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Necessary precautions as identified on the test pressure drawing have been taken (List or none).  Use reverse if additional space required.</w:t>
            </w:r>
          </w:p>
        </w:tc>
        <w:tc>
          <w:tcPr>
            <w:tcW w:w="1617" w:type="dxa"/>
            <w:tcBorders>
              <w:top w:val="single" w:sz="8" w:space="0" w:color="auto"/>
              <w:left w:val="single" w:sz="8" w:space="0" w:color="auto"/>
              <w:bottom w:val="single" w:sz="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8"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c>
          <w:tcPr>
            <w:tcW w:w="6811" w:type="dxa"/>
            <w:tcBorders>
              <w:top w:val="single" w:sz="8" w:space="0" w:color="auto"/>
              <w:left w:val="single" w:sz="7" w:space="0" w:color="auto"/>
            </w:tcBorders>
          </w:tcPr>
          <w:p w:rsidR="00446A81" w:rsidRDefault="00446A81" w:rsidP="00994625">
            <w:pPr>
              <w:pStyle w:val="CommentText"/>
              <w:widowControl/>
              <w:tabs>
                <w:tab w:val="left" w:pos="-1440"/>
                <w:tab w:val="left" w:pos="-720"/>
                <w:tab w:val="left" w:pos="288"/>
                <w:tab w:val="left" w:pos="1008"/>
                <w:tab w:val="left" w:pos="1728"/>
                <w:tab w:val="left" w:pos="2448"/>
              </w:tabs>
              <w:spacing w:before="0" w:after="0"/>
              <w:rPr>
                <w:rFonts w:ascii="Times New Roman" w:hAnsi="Times New Roman"/>
              </w:rPr>
            </w:pPr>
          </w:p>
          <w:p w:rsidR="00446A81" w:rsidRDefault="00446A81" w:rsidP="00994625">
            <w:pPr>
              <w:pStyle w:val="CommentText"/>
              <w:widowControl/>
              <w:tabs>
                <w:tab w:val="left" w:pos="-1440"/>
                <w:tab w:val="left" w:pos="-720"/>
                <w:tab w:val="left" w:pos="288"/>
                <w:tab w:val="left" w:pos="1008"/>
                <w:tab w:val="left" w:pos="1728"/>
                <w:tab w:val="left" w:pos="2448"/>
              </w:tabs>
              <w:spacing w:before="0" w:after="0"/>
              <w:rPr>
                <w:rFonts w:ascii="Times New Roman" w:hAnsi="Times New Roman"/>
              </w:rPr>
            </w:pPr>
          </w:p>
        </w:tc>
        <w:tc>
          <w:tcPr>
            <w:tcW w:w="1617" w:type="dxa"/>
            <w:tcBorders>
              <w:top w:val="single" w:sz="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p w:rsidR="00446A81" w:rsidRDefault="00446A81" w:rsidP="00994625">
            <w:pPr>
              <w:tabs>
                <w:tab w:val="left" w:pos="-1440"/>
                <w:tab w:val="left" w:pos="-720"/>
                <w:tab w:val="left" w:pos="288"/>
                <w:tab w:val="left" w:pos="1008"/>
                <w:tab w:val="left" w:pos="1728"/>
                <w:tab w:val="left" w:pos="2448"/>
              </w:tabs>
              <w:spacing w:before="0" w:after="0"/>
            </w:pPr>
          </w:p>
        </w:tc>
        <w:tc>
          <w:tcPr>
            <w:tcW w:w="1617" w:type="dxa"/>
            <w:tcBorders>
              <w:top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left w:val="single" w:sz="18" w:space="0" w:color="auto"/>
              <w:bottom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c>
          <w:tcPr>
            <w:tcW w:w="6811" w:type="dxa"/>
            <w:tcBorders>
              <w:top w:val="single" w:sz="7" w:space="0" w:color="auto"/>
              <w:left w:val="single" w:sz="7" w:space="0" w:color="auto"/>
              <w:bottom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p w:rsidR="00446A81" w:rsidRDefault="00446A81" w:rsidP="00994625">
            <w:pPr>
              <w:tabs>
                <w:tab w:val="left" w:pos="-1440"/>
                <w:tab w:val="left" w:pos="-720"/>
                <w:tab w:val="left" w:pos="288"/>
                <w:tab w:val="left" w:pos="1008"/>
                <w:tab w:val="left" w:pos="1728"/>
                <w:tab w:val="left" w:pos="2448"/>
              </w:tabs>
              <w:spacing w:before="0" w:after="0"/>
            </w:pPr>
          </w:p>
        </w:tc>
        <w:tc>
          <w:tcPr>
            <w:tcW w:w="1617" w:type="dxa"/>
            <w:tcBorders>
              <w:top w:val="single" w:sz="7" w:space="0" w:color="auto"/>
              <w:bottom w:val="single" w:sz="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8" w:space="0" w:color="auto"/>
              <w:left w:val="single" w:sz="18" w:space="0" w:color="auto"/>
              <w:bottom w:val="single" w:sz="8" w:space="0" w:color="auto"/>
              <w:right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h.</w:t>
            </w:r>
          </w:p>
        </w:tc>
        <w:tc>
          <w:tcPr>
            <w:tcW w:w="6811" w:type="dxa"/>
            <w:tcBorders>
              <w:top w:val="single" w:sz="8" w:space="0" w:color="auto"/>
              <w:left w:val="single" w:sz="8" w:space="0" w:color="auto"/>
              <w:bottom w:val="single" w:sz="8" w:space="0" w:color="auto"/>
              <w:right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Applicable chapter (maintenance section) or maintenance instruction of the RPM reviewed for test or flush requirements (List or none).  Use reverse if additional space required.  (Not applicable to non-nuclear tests).</w:t>
            </w:r>
          </w:p>
        </w:tc>
        <w:tc>
          <w:tcPr>
            <w:tcW w:w="1617" w:type="dxa"/>
            <w:tcBorders>
              <w:top w:val="single" w:sz="8" w:space="0" w:color="auto"/>
              <w:left w:val="single" w:sz="8" w:space="0" w:color="auto"/>
              <w:bottom w:val="single" w:sz="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8" w:space="0" w:color="auto"/>
              <w:left w:val="single" w:sz="18" w:space="0" w:color="auto"/>
              <w:right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c>
          <w:tcPr>
            <w:tcW w:w="8428" w:type="dxa"/>
            <w:gridSpan w:val="2"/>
            <w:tcBorders>
              <w:top w:val="single" w:sz="8" w:space="0" w:color="auto"/>
              <w:left w:val="single" w:sz="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p w:rsidR="00446A81" w:rsidRDefault="00446A81" w:rsidP="00994625">
            <w:pPr>
              <w:pStyle w:val="CommentText"/>
              <w:widowControl/>
              <w:tabs>
                <w:tab w:val="left" w:pos="-1440"/>
                <w:tab w:val="left" w:pos="-720"/>
                <w:tab w:val="left" w:pos="288"/>
                <w:tab w:val="left" w:pos="1008"/>
                <w:tab w:val="left" w:pos="1728"/>
                <w:tab w:val="left" w:pos="2448"/>
              </w:tabs>
              <w:spacing w:before="0" w:after="0"/>
              <w:rPr>
                <w:rFonts w:ascii="Times New Roman" w:hAnsi="Times New Roman"/>
              </w:rPr>
            </w:pPr>
          </w:p>
        </w:tc>
      </w:tr>
      <w:tr w:rsidR="00446A81" w:rsidTr="00994625">
        <w:tc>
          <w:tcPr>
            <w:tcW w:w="931" w:type="dxa"/>
            <w:tcBorders>
              <w:left w:val="single" w:sz="18" w:space="0" w:color="auto"/>
              <w:bottom w:val="single" w:sz="2"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c>
          <w:tcPr>
            <w:tcW w:w="6811" w:type="dxa"/>
            <w:tcBorders>
              <w:top w:val="single" w:sz="7" w:space="0" w:color="auto"/>
              <w:left w:val="single" w:sz="7" w:space="0" w:color="auto"/>
              <w:bottom w:val="single" w:sz="2"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p w:rsidR="00446A81" w:rsidRDefault="00446A81" w:rsidP="00994625">
            <w:pPr>
              <w:tabs>
                <w:tab w:val="left" w:pos="-1440"/>
                <w:tab w:val="left" w:pos="-720"/>
                <w:tab w:val="left" w:pos="288"/>
                <w:tab w:val="left" w:pos="1008"/>
                <w:tab w:val="left" w:pos="1728"/>
                <w:tab w:val="left" w:pos="2448"/>
              </w:tabs>
              <w:spacing w:before="0" w:after="0"/>
            </w:pPr>
          </w:p>
        </w:tc>
        <w:tc>
          <w:tcPr>
            <w:tcW w:w="1617" w:type="dxa"/>
            <w:tcBorders>
              <w:top w:val="single" w:sz="7" w:space="0" w:color="auto"/>
              <w:bottom w:val="single" w:sz="2"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bl>
    <w:p w:rsidR="00446A81" w:rsidRDefault="00446A81" w:rsidP="00446A81">
      <w:pPr>
        <w:tabs>
          <w:tab w:val="left" w:pos="-1440"/>
          <w:tab w:val="left" w:pos="-720"/>
          <w:tab w:val="left" w:pos="288"/>
          <w:tab w:val="left" w:pos="1008"/>
          <w:tab w:val="left" w:pos="1728"/>
          <w:tab w:val="left" w:pos="2448"/>
        </w:tabs>
        <w:spacing w:before="0" w:after="0"/>
        <w:jc w:val="center"/>
        <w:sectPr w:rsidR="00446A81" w:rsidSect="00E903CD">
          <w:headerReference w:type="even" r:id="rId6"/>
          <w:footerReference w:type="even" r:id="rId7"/>
          <w:endnotePr>
            <w:numFmt w:val="decimal"/>
          </w:endnotePr>
          <w:pgSz w:w="12240" w:h="15840" w:code="1"/>
          <w:pgMar w:top="1440" w:right="1440" w:bottom="1440" w:left="1440" w:header="720" w:footer="720" w:gutter="0"/>
          <w:pgNumType w:start="1"/>
          <w:cols w:space="720"/>
          <w:noEndnote/>
        </w:sectPr>
      </w:pPr>
    </w:p>
    <w:tbl>
      <w:tblPr>
        <w:tblW w:w="0" w:type="auto"/>
        <w:tblInd w:w="120" w:type="dxa"/>
        <w:tblLayout w:type="fixed"/>
        <w:tblCellMar>
          <w:left w:w="120" w:type="dxa"/>
          <w:right w:w="120" w:type="dxa"/>
        </w:tblCellMar>
        <w:tblLook w:val="0000" w:firstRow="0" w:lastRow="0" w:firstColumn="0" w:lastColumn="0" w:noHBand="0" w:noVBand="0"/>
      </w:tblPr>
      <w:tblGrid>
        <w:gridCol w:w="931"/>
        <w:gridCol w:w="6811"/>
        <w:gridCol w:w="1617"/>
      </w:tblGrid>
      <w:tr w:rsidR="00446A81" w:rsidTr="00994625">
        <w:trPr>
          <w:tblHeader/>
        </w:trPr>
        <w:tc>
          <w:tcPr>
            <w:tcW w:w="931" w:type="dxa"/>
            <w:tcBorders>
              <w:top w:val="single" w:sz="18" w:space="0" w:color="auto"/>
              <w:left w:val="single" w:sz="18" w:space="0" w:color="auto"/>
              <w:bottom w:val="single" w:sz="8" w:space="0" w:color="auto"/>
            </w:tcBorders>
            <w:vAlign w:val="center"/>
          </w:tcPr>
          <w:p w:rsidR="00446A81" w:rsidRDefault="00446A81" w:rsidP="00994625">
            <w:pPr>
              <w:tabs>
                <w:tab w:val="left" w:pos="-1440"/>
                <w:tab w:val="left" w:pos="-720"/>
                <w:tab w:val="left" w:pos="288"/>
                <w:tab w:val="left" w:pos="1008"/>
                <w:tab w:val="left" w:pos="1728"/>
                <w:tab w:val="left" w:pos="2448"/>
              </w:tabs>
              <w:spacing w:before="0" w:after="0"/>
              <w:jc w:val="center"/>
            </w:pPr>
            <w:r>
              <w:lastRenderedPageBreak/>
              <w:t>ITEM NO.</w:t>
            </w:r>
          </w:p>
        </w:tc>
        <w:tc>
          <w:tcPr>
            <w:tcW w:w="6811" w:type="dxa"/>
            <w:tcBorders>
              <w:top w:val="single" w:sz="18" w:space="0" w:color="auto"/>
              <w:left w:val="single" w:sz="7" w:space="0" w:color="auto"/>
              <w:bottom w:val="single" w:sz="8" w:space="0" w:color="auto"/>
            </w:tcBorders>
            <w:vAlign w:val="center"/>
          </w:tcPr>
          <w:p w:rsidR="00446A81" w:rsidRDefault="00446A81" w:rsidP="00994625">
            <w:pPr>
              <w:tabs>
                <w:tab w:val="center" w:pos="3295"/>
              </w:tabs>
              <w:spacing w:before="0" w:after="0"/>
              <w:jc w:val="center"/>
            </w:pPr>
            <w:r>
              <w:t>ATTRIBUTE</w:t>
            </w:r>
          </w:p>
        </w:tc>
        <w:tc>
          <w:tcPr>
            <w:tcW w:w="1617" w:type="dxa"/>
            <w:tcBorders>
              <w:top w:val="single" w:sz="18" w:space="0" w:color="auto"/>
              <w:left w:val="single" w:sz="7" w:space="0" w:color="auto"/>
              <w:bottom w:val="single" w:sz="8" w:space="0" w:color="auto"/>
              <w:right w:val="single" w:sz="18" w:space="0" w:color="auto"/>
            </w:tcBorders>
            <w:vAlign w:val="center"/>
          </w:tcPr>
          <w:p w:rsidR="00446A81" w:rsidRDefault="00446A81" w:rsidP="00994625">
            <w:pPr>
              <w:tabs>
                <w:tab w:val="left" w:pos="-1440"/>
                <w:tab w:val="left" w:pos="-720"/>
                <w:tab w:val="left" w:pos="288"/>
                <w:tab w:val="left" w:pos="1008"/>
                <w:tab w:val="left" w:pos="1728"/>
                <w:tab w:val="left" w:pos="2448"/>
              </w:tabs>
              <w:spacing w:before="0" w:after="0"/>
              <w:jc w:val="center"/>
            </w:pPr>
            <w:r>
              <w:t>CHECK OFF</w:t>
            </w:r>
          </w:p>
          <w:p w:rsidR="00446A81" w:rsidRDefault="00446A81" w:rsidP="00994625">
            <w:pPr>
              <w:tabs>
                <w:tab w:val="left" w:pos="-1440"/>
                <w:tab w:val="left" w:pos="-720"/>
                <w:tab w:val="left" w:pos="288"/>
                <w:tab w:val="left" w:pos="1008"/>
                <w:tab w:val="left" w:pos="1728"/>
                <w:tab w:val="left" w:pos="2448"/>
              </w:tabs>
              <w:spacing w:before="0" w:after="0"/>
              <w:jc w:val="center"/>
            </w:pPr>
            <w:r>
              <w:t>or N/A</w:t>
            </w: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i.</w:t>
            </w:r>
          </w:p>
        </w:tc>
        <w:tc>
          <w:tcPr>
            <w:tcW w:w="6811" w:type="dxa"/>
            <w:tcBorders>
              <w:top w:val="single" w:sz="7" w:space="0" w:color="auto"/>
              <w:left w:val="single" w:sz="7" w:space="0" w:color="auto"/>
              <w:bottom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Specific actions and precautions taken are included in the test procedure as a result of a review of reference (b), sections 7.2.3, 7.2.4 and 7.2.5 to preclude damage to installed system components due to pressure or temperature conditions that may occur during the test (List or none).  Use reverse if additional space required</w:t>
            </w:r>
          </w:p>
          <w:p w:rsidR="00446A81" w:rsidRDefault="00446A81" w:rsidP="00994625">
            <w:pPr>
              <w:tabs>
                <w:tab w:val="left" w:pos="-1440"/>
                <w:tab w:val="left" w:pos="-720"/>
                <w:tab w:val="left" w:pos="288"/>
                <w:tab w:val="left" w:pos="1008"/>
                <w:tab w:val="left" w:pos="1728"/>
                <w:tab w:val="left" w:pos="2448"/>
              </w:tabs>
              <w:spacing w:before="0" w:after="0"/>
            </w:pPr>
            <w:r>
              <w:t>(Not applicable to non-nuclear tests).</w:t>
            </w:r>
          </w:p>
        </w:tc>
        <w:tc>
          <w:tcPr>
            <w:tcW w:w="1617" w:type="dxa"/>
            <w:tcBorders>
              <w:top w:val="single" w:sz="7" w:space="0" w:color="auto"/>
              <w:left w:val="single" w:sz="7" w:space="0" w:color="auto"/>
              <w:bottom w:val="single" w:sz="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right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p>
        </w:tc>
        <w:tc>
          <w:tcPr>
            <w:tcW w:w="8428" w:type="dxa"/>
            <w:gridSpan w:val="2"/>
            <w:tcBorders>
              <w:top w:val="single" w:sz="8" w:space="0" w:color="auto"/>
              <w:left w:val="single" w:sz="8" w:space="0" w:color="auto"/>
              <w:bottom w:val="single" w:sz="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bottom w:val="single" w:sz="8" w:space="0" w:color="auto"/>
              <w:right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c>
          <w:tcPr>
            <w:tcW w:w="8428" w:type="dxa"/>
            <w:gridSpan w:val="2"/>
            <w:tcBorders>
              <w:top w:val="single" w:sz="8" w:space="0" w:color="auto"/>
              <w:left w:val="single" w:sz="8" w:space="0" w:color="auto"/>
              <w:bottom w:val="single" w:sz="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bottom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c>
          <w:tcPr>
            <w:tcW w:w="6811" w:type="dxa"/>
            <w:tcBorders>
              <w:top w:val="single" w:sz="7" w:space="0" w:color="auto"/>
              <w:left w:val="single" w:sz="7" w:space="0" w:color="auto"/>
              <w:bottom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p w:rsidR="00446A81" w:rsidRDefault="00446A81" w:rsidP="00994625">
            <w:pPr>
              <w:tabs>
                <w:tab w:val="left" w:pos="-1440"/>
                <w:tab w:val="left" w:pos="-720"/>
                <w:tab w:val="left" w:pos="288"/>
                <w:tab w:val="left" w:pos="1008"/>
                <w:tab w:val="left" w:pos="1728"/>
                <w:tab w:val="left" w:pos="2448"/>
              </w:tabs>
              <w:spacing w:before="0" w:after="0"/>
            </w:pPr>
          </w:p>
        </w:tc>
        <w:tc>
          <w:tcPr>
            <w:tcW w:w="1617" w:type="dxa"/>
            <w:tcBorders>
              <w:top w:val="single" w:sz="7" w:space="0" w:color="auto"/>
              <w:bottom w:val="single" w:sz="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59" w:type="dxa"/>
            <w:gridSpan w:val="3"/>
            <w:tcBorders>
              <w:top w:val="single" w:sz="8" w:space="0" w:color="auto"/>
              <w:left w:val="single" w:sz="1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rPr>
                <w:b/>
              </w:rPr>
              <w:t>2.  WALKTHROUGH OF THE TEST AREA:  The attributes listed in Section 2 of this appendix are basic quality control checks that should be conducted or supervised by the Petty Officer in charge of the test.</w:t>
            </w:r>
            <w:r>
              <w:t xml:space="preserve"> </w:t>
            </w: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a.</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Piping in the test boundary is free from dents, gouges, arc strikes and other external defects (Removal of additional lagging or other interference is not required to perform this check).</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b.</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Conditions for detecting leaks are satisfactory (e.g., joints being tested are not covered or lagged).</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c.</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Hot piping or equipment that could result in a safety hazard to personnel has been insulated or precautions have been taken to minimize the hazard.</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d.</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The hydrostatic test will not be a hazard to other evolutions adjacent to the test area (e.g., Work on an open oxygen system adjacent to a seawater hydro).</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e.</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Adequate measures have been taken to prevent spray damage to electrical equipment in the event of a leak during pressure testing.</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f.</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Pipe hangers removed for work have been reinstalled.</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g.</w:t>
            </w:r>
          </w:p>
        </w:tc>
        <w:tc>
          <w:tcPr>
            <w:tcW w:w="6811" w:type="dxa"/>
            <w:tcBorders>
              <w:top w:val="single" w:sz="7" w:space="0" w:color="auto"/>
              <w:left w:val="single" w:sz="7"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All mechanical joints are re-made; system integrity established.</w:t>
            </w:r>
          </w:p>
        </w:tc>
        <w:tc>
          <w:tcPr>
            <w:tcW w:w="1617" w:type="dxa"/>
            <w:tcBorders>
              <w:top w:val="single" w:sz="7" w:space="0" w:color="auto"/>
              <w:left w:val="single" w:sz="7"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8" w:space="0" w:color="auto"/>
              <w:left w:val="single" w:sz="18" w:space="0" w:color="auto"/>
              <w:bottom w:val="single" w:sz="8" w:space="0" w:color="auto"/>
              <w:right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h.</w:t>
            </w:r>
          </w:p>
        </w:tc>
        <w:tc>
          <w:tcPr>
            <w:tcW w:w="6811" w:type="dxa"/>
            <w:tcBorders>
              <w:top w:val="single" w:sz="8" w:space="0" w:color="auto"/>
              <w:left w:val="single" w:sz="8" w:space="0" w:color="auto"/>
              <w:bottom w:val="single" w:sz="8" w:space="0" w:color="auto"/>
              <w:right w:val="single" w:sz="8"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No obvious loose fasteners.</w:t>
            </w:r>
          </w:p>
        </w:tc>
        <w:tc>
          <w:tcPr>
            <w:tcW w:w="1617" w:type="dxa"/>
            <w:tcBorders>
              <w:top w:val="single" w:sz="8" w:space="0" w:color="auto"/>
              <w:left w:val="single" w:sz="8" w:space="0" w:color="auto"/>
              <w:bottom w:val="single" w:sz="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r w:rsidR="00446A81" w:rsidTr="00994625">
        <w:tc>
          <w:tcPr>
            <w:tcW w:w="931" w:type="dxa"/>
            <w:tcBorders>
              <w:top w:val="single" w:sz="7" w:space="0" w:color="auto"/>
              <w:left w:val="single" w:sz="18" w:space="0" w:color="auto"/>
              <w:bottom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jc w:val="center"/>
            </w:pPr>
            <w:r>
              <w:t>i.</w:t>
            </w:r>
          </w:p>
        </w:tc>
        <w:tc>
          <w:tcPr>
            <w:tcW w:w="6811" w:type="dxa"/>
            <w:tcBorders>
              <w:top w:val="single" w:sz="7" w:space="0" w:color="auto"/>
              <w:left w:val="single" w:sz="7" w:space="0" w:color="auto"/>
              <w:bottom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r>
              <w:t>No obvious instances of missing fasteners or improper fastener material or material mismatch (e.g., no carbon steel fasteners in seawater systems, no improper use of black oxide coated fasteners).</w:t>
            </w:r>
          </w:p>
        </w:tc>
        <w:tc>
          <w:tcPr>
            <w:tcW w:w="1617" w:type="dxa"/>
            <w:tcBorders>
              <w:top w:val="single" w:sz="7" w:space="0" w:color="auto"/>
              <w:left w:val="single" w:sz="7" w:space="0" w:color="auto"/>
              <w:bottom w:val="single" w:sz="18" w:space="0" w:color="auto"/>
              <w:right w:val="single" w:sz="18" w:space="0" w:color="auto"/>
            </w:tcBorders>
          </w:tcPr>
          <w:p w:rsidR="00446A81" w:rsidRDefault="00446A81" w:rsidP="00994625">
            <w:pPr>
              <w:tabs>
                <w:tab w:val="left" w:pos="-1440"/>
                <w:tab w:val="left" w:pos="-720"/>
                <w:tab w:val="left" w:pos="288"/>
                <w:tab w:val="left" w:pos="1008"/>
                <w:tab w:val="left" w:pos="1728"/>
                <w:tab w:val="left" w:pos="2448"/>
              </w:tabs>
              <w:spacing w:before="0" w:after="0"/>
            </w:pPr>
          </w:p>
        </w:tc>
      </w:tr>
    </w:tbl>
    <w:p w:rsidR="00446A81" w:rsidRPr="00E903CD" w:rsidRDefault="00446A81" w:rsidP="00446A81">
      <w:pPr>
        <w:tabs>
          <w:tab w:val="clear" w:pos="3168"/>
          <w:tab w:val="clear" w:pos="3888"/>
          <w:tab w:val="clear" w:pos="4608"/>
          <w:tab w:val="clear" w:pos="5328"/>
          <w:tab w:val="clear" w:pos="6048"/>
          <w:tab w:val="clear" w:pos="6768"/>
          <w:tab w:val="clear" w:pos="7488"/>
          <w:tab w:val="clear" w:pos="8208"/>
          <w:tab w:val="clear" w:pos="8928"/>
        </w:tabs>
        <w:spacing w:before="600"/>
        <w:rPr>
          <w:sz w:val="24"/>
          <w:u w:val="single"/>
        </w:rPr>
      </w:pPr>
      <w:r w:rsidRPr="00E903CD">
        <w:rPr>
          <w:sz w:val="24"/>
        </w:rPr>
        <w:t xml:space="preserve">Completed by </w:t>
      </w:r>
      <w:r>
        <w:rPr>
          <w:sz w:val="24"/>
        </w:rPr>
        <w:t>___________________</w:t>
      </w:r>
      <w:r w:rsidRPr="00E903CD">
        <w:rPr>
          <w:sz w:val="24"/>
        </w:rPr>
        <w:t xml:space="preserve">Items Completed </w:t>
      </w:r>
      <w:r>
        <w:rPr>
          <w:sz w:val="24"/>
        </w:rPr>
        <w:t>______________</w:t>
      </w:r>
      <w:r w:rsidRPr="00E903CD">
        <w:rPr>
          <w:sz w:val="24"/>
        </w:rPr>
        <w:t xml:space="preserve">Date </w:t>
      </w:r>
      <w:r>
        <w:rPr>
          <w:sz w:val="24"/>
        </w:rPr>
        <w:t>______________</w:t>
      </w:r>
    </w:p>
    <w:p w:rsidR="00446A81" w:rsidRPr="00E903CD" w:rsidRDefault="00446A81" w:rsidP="00446A81">
      <w:pPr>
        <w:tabs>
          <w:tab w:val="clear" w:pos="3168"/>
          <w:tab w:val="clear" w:pos="3888"/>
          <w:tab w:val="clear" w:pos="4608"/>
          <w:tab w:val="clear" w:pos="5328"/>
          <w:tab w:val="clear" w:pos="6048"/>
          <w:tab w:val="clear" w:pos="6768"/>
          <w:tab w:val="clear" w:pos="7488"/>
          <w:tab w:val="clear" w:pos="8208"/>
          <w:tab w:val="clear" w:pos="8928"/>
        </w:tabs>
        <w:spacing w:before="360"/>
        <w:rPr>
          <w:sz w:val="24"/>
          <w:u w:val="single"/>
        </w:rPr>
      </w:pPr>
      <w:r w:rsidRPr="00E903CD">
        <w:rPr>
          <w:sz w:val="24"/>
        </w:rPr>
        <w:t xml:space="preserve">Completed by </w:t>
      </w:r>
      <w:r>
        <w:rPr>
          <w:sz w:val="24"/>
        </w:rPr>
        <w:t>___________________</w:t>
      </w:r>
      <w:r w:rsidRPr="00E903CD">
        <w:rPr>
          <w:sz w:val="24"/>
        </w:rPr>
        <w:t xml:space="preserve">Items Completed </w:t>
      </w:r>
      <w:r>
        <w:rPr>
          <w:sz w:val="24"/>
        </w:rPr>
        <w:t>______________</w:t>
      </w:r>
      <w:r w:rsidRPr="00E903CD">
        <w:rPr>
          <w:sz w:val="24"/>
        </w:rPr>
        <w:t xml:space="preserve">Date </w:t>
      </w:r>
      <w:r>
        <w:rPr>
          <w:sz w:val="24"/>
        </w:rPr>
        <w:t>______________</w:t>
      </w:r>
    </w:p>
    <w:p w:rsidR="00C30FB5" w:rsidRDefault="00446A81" w:rsidP="00446A81">
      <w:pPr>
        <w:spacing w:before="360"/>
      </w:pPr>
      <w:r w:rsidRPr="00E903CD">
        <w:rPr>
          <w:sz w:val="24"/>
        </w:rPr>
        <w:t xml:space="preserve">Reviewed (Div Off or EDO) </w:t>
      </w:r>
      <w:r>
        <w:rPr>
          <w:sz w:val="24"/>
        </w:rPr>
        <w:t>____________________________________</w:t>
      </w:r>
      <w:r w:rsidRPr="00E903CD">
        <w:rPr>
          <w:sz w:val="24"/>
        </w:rPr>
        <w:t xml:space="preserve">Date </w:t>
      </w:r>
      <w:r>
        <w:rPr>
          <w:sz w:val="24"/>
        </w:rPr>
        <w:t>______________</w:t>
      </w:r>
    </w:p>
    <w:sectPr w:rsidR="00C30FB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5D29" w:rsidRDefault="002A5D29" w:rsidP="00446A81">
      <w:pPr>
        <w:spacing w:before="0" w:after="0"/>
      </w:pPr>
      <w:r>
        <w:separator/>
      </w:r>
    </w:p>
  </w:endnote>
  <w:endnote w:type="continuationSeparator" w:id="0">
    <w:p w:rsidR="002A5D29" w:rsidRDefault="002A5D29" w:rsidP="00446A8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CB5F8B" w:rsidP="00EA5E02">
    <w:pPr>
      <w:pStyle w:val="Footer"/>
    </w:pPr>
    <w:r>
      <w:t>IV-9C-</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5D29" w:rsidRDefault="002A5D29" w:rsidP="00446A81">
      <w:pPr>
        <w:spacing w:before="0" w:after="0"/>
      </w:pPr>
      <w:r>
        <w:separator/>
      </w:r>
    </w:p>
  </w:footnote>
  <w:footnote w:type="continuationSeparator" w:id="0">
    <w:p w:rsidR="002A5D29" w:rsidRDefault="002A5D29" w:rsidP="00446A8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CB5F8B" w:rsidP="00EA5E02">
    <w:pPr>
      <w:pStyle w:val="Headerleft"/>
    </w:pPr>
    <w:r>
      <w:t>COMFLTFORCOMINST 4790.3 REV B</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A81"/>
    <w:rsid w:val="001719A9"/>
    <w:rsid w:val="002A5D29"/>
    <w:rsid w:val="00446A81"/>
    <w:rsid w:val="007C54B0"/>
    <w:rsid w:val="009708EC"/>
    <w:rsid w:val="00BA7E46"/>
    <w:rsid w:val="00C30FB5"/>
    <w:rsid w:val="00CB5F8B"/>
    <w:rsid w:val="00EE51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24340"/>
  <w15:chartTrackingRefBased/>
  <w15:docId w15:val="{D44EFA83-6081-4D11-823B-4DE6CB94F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JFMM"/>
    <w:qFormat/>
    <w:rsid w:val="00446A81"/>
    <w:pPr>
      <w:tabs>
        <w:tab w:val="left" w:pos="3168"/>
        <w:tab w:val="left" w:pos="3888"/>
        <w:tab w:val="left" w:pos="4608"/>
        <w:tab w:val="left" w:pos="5328"/>
        <w:tab w:val="left" w:pos="6048"/>
        <w:tab w:val="left" w:pos="6768"/>
        <w:tab w:val="left" w:pos="7488"/>
        <w:tab w:val="left" w:pos="8208"/>
        <w:tab w:val="left" w:pos="8928"/>
      </w:tabs>
      <w:suppressAutoHyphens/>
      <w:spacing w:before="120" w:after="120" w:line="240" w:lineRule="auto"/>
    </w:pPr>
    <w:rPr>
      <w:rFonts w:ascii="Times New Roman" w:eastAsia="Times New Roman" w:hAnsi="Times New Roman" w:cs="Times New Roman"/>
      <w:snapToGrid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a)"/>
    <w:basedOn w:val="BodyText2"/>
    <w:rsid w:val="00446A81"/>
    <w:pPr>
      <w:widowControl w:val="0"/>
      <w:tabs>
        <w:tab w:val="left" w:pos="270"/>
        <w:tab w:val="left" w:pos="990"/>
        <w:tab w:val="left" w:pos="1710"/>
        <w:tab w:val="left" w:pos="2430"/>
      </w:tabs>
      <w:autoSpaceDE w:val="0"/>
      <w:autoSpaceDN w:val="0"/>
      <w:adjustRightInd w:val="0"/>
      <w:spacing w:line="240" w:lineRule="auto"/>
      <w:ind w:left="2434" w:hanging="2434"/>
    </w:pPr>
  </w:style>
  <w:style w:type="paragraph" w:styleId="CommentText">
    <w:name w:val="annotation text"/>
    <w:basedOn w:val="Normal"/>
    <w:link w:val="CommentTextChar"/>
    <w:semiHidden/>
    <w:rsid w:val="00446A81"/>
    <w:pPr>
      <w:widowControl w:val="0"/>
    </w:pPr>
    <w:rPr>
      <w:rFonts w:ascii="Courier" w:hAnsi="Courier"/>
    </w:rPr>
  </w:style>
  <w:style w:type="character" w:customStyle="1" w:styleId="CommentTextChar">
    <w:name w:val="Comment Text Char"/>
    <w:basedOn w:val="DefaultParagraphFont"/>
    <w:link w:val="CommentText"/>
    <w:semiHidden/>
    <w:rsid w:val="00446A81"/>
    <w:rPr>
      <w:rFonts w:ascii="Courier" w:eastAsia="Times New Roman" w:hAnsi="Courier" w:cs="Times New Roman"/>
      <w:snapToGrid w:val="0"/>
      <w:sz w:val="20"/>
      <w:szCs w:val="20"/>
    </w:rPr>
  </w:style>
  <w:style w:type="character" w:styleId="PageNumber">
    <w:name w:val="page number"/>
    <w:basedOn w:val="DefaultParagraphFont"/>
    <w:rsid w:val="00446A81"/>
  </w:style>
  <w:style w:type="paragraph" w:styleId="Title">
    <w:name w:val="Title"/>
    <w:basedOn w:val="Normal"/>
    <w:link w:val="TitleChar"/>
    <w:qFormat/>
    <w:rsid w:val="00446A81"/>
    <w:pPr>
      <w:spacing w:after="240"/>
      <w:jc w:val="center"/>
    </w:pPr>
    <w:rPr>
      <w:b/>
    </w:rPr>
  </w:style>
  <w:style w:type="character" w:customStyle="1" w:styleId="TitleChar">
    <w:name w:val="Title Char"/>
    <w:basedOn w:val="DefaultParagraphFont"/>
    <w:link w:val="Title"/>
    <w:rsid w:val="00446A81"/>
    <w:rPr>
      <w:rFonts w:ascii="Times New Roman" w:eastAsia="Times New Roman" w:hAnsi="Times New Roman" w:cs="Times New Roman"/>
      <w:b/>
      <w:snapToGrid w:val="0"/>
      <w:sz w:val="20"/>
      <w:szCs w:val="20"/>
    </w:rPr>
  </w:style>
  <w:style w:type="paragraph" w:styleId="Footer">
    <w:name w:val="footer"/>
    <w:basedOn w:val="Normal"/>
    <w:link w:val="FooterChar"/>
    <w:rsid w:val="00446A81"/>
    <w:pPr>
      <w:tabs>
        <w:tab w:val="center" w:pos="4320"/>
        <w:tab w:val="right" w:pos="8640"/>
      </w:tabs>
      <w:spacing w:before="240" w:after="240"/>
      <w:jc w:val="center"/>
    </w:pPr>
  </w:style>
  <w:style w:type="character" w:customStyle="1" w:styleId="FooterChar">
    <w:name w:val="Footer Char"/>
    <w:basedOn w:val="DefaultParagraphFont"/>
    <w:link w:val="Footer"/>
    <w:rsid w:val="00446A81"/>
    <w:rPr>
      <w:rFonts w:ascii="Times New Roman" w:eastAsia="Times New Roman" w:hAnsi="Times New Roman" w:cs="Times New Roman"/>
      <w:snapToGrid w:val="0"/>
      <w:sz w:val="20"/>
      <w:szCs w:val="20"/>
    </w:rPr>
  </w:style>
  <w:style w:type="paragraph" w:customStyle="1" w:styleId="Headerleft">
    <w:name w:val="Headerleft"/>
    <w:basedOn w:val="Header"/>
    <w:rsid w:val="00446A81"/>
    <w:pPr>
      <w:tabs>
        <w:tab w:val="clear" w:pos="4680"/>
        <w:tab w:val="clear" w:pos="9360"/>
        <w:tab w:val="left" w:pos="288"/>
        <w:tab w:val="left" w:pos="1008"/>
        <w:tab w:val="left" w:pos="1728"/>
        <w:tab w:val="left" w:pos="2448"/>
        <w:tab w:val="left" w:pos="3168"/>
        <w:tab w:val="left" w:pos="3888"/>
        <w:tab w:val="center" w:pos="4320"/>
        <w:tab w:val="left" w:pos="4608"/>
        <w:tab w:val="left" w:pos="5328"/>
        <w:tab w:val="left" w:pos="6048"/>
        <w:tab w:val="left" w:pos="6768"/>
        <w:tab w:val="left" w:pos="7488"/>
        <w:tab w:val="left" w:pos="8208"/>
        <w:tab w:val="right" w:pos="8640"/>
        <w:tab w:val="left" w:pos="8928"/>
      </w:tabs>
      <w:spacing w:after="240"/>
    </w:pPr>
  </w:style>
  <w:style w:type="paragraph" w:styleId="BodyText2">
    <w:name w:val="Body Text 2"/>
    <w:basedOn w:val="Normal"/>
    <w:link w:val="BodyText2Char"/>
    <w:uiPriority w:val="99"/>
    <w:semiHidden/>
    <w:unhideWhenUsed/>
    <w:rsid w:val="00446A81"/>
    <w:pPr>
      <w:spacing w:line="480" w:lineRule="auto"/>
    </w:pPr>
  </w:style>
  <w:style w:type="character" w:customStyle="1" w:styleId="BodyText2Char">
    <w:name w:val="Body Text 2 Char"/>
    <w:basedOn w:val="DefaultParagraphFont"/>
    <w:link w:val="BodyText2"/>
    <w:uiPriority w:val="99"/>
    <w:semiHidden/>
    <w:rsid w:val="00446A81"/>
    <w:rPr>
      <w:rFonts w:ascii="Times New Roman" w:eastAsia="Times New Roman" w:hAnsi="Times New Roman" w:cs="Times New Roman"/>
      <w:snapToGrid w:val="0"/>
      <w:sz w:val="20"/>
      <w:szCs w:val="20"/>
    </w:rPr>
  </w:style>
  <w:style w:type="paragraph" w:styleId="Header">
    <w:name w:val="header"/>
    <w:basedOn w:val="Normal"/>
    <w:link w:val="HeaderChar"/>
    <w:uiPriority w:val="99"/>
    <w:unhideWhenUsed/>
    <w:rsid w:val="00446A81"/>
    <w:pPr>
      <w:tabs>
        <w:tab w:val="clear" w:pos="3168"/>
        <w:tab w:val="clear" w:pos="3888"/>
        <w:tab w:val="clear" w:pos="4608"/>
        <w:tab w:val="clear" w:pos="5328"/>
        <w:tab w:val="clear" w:pos="6048"/>
        <w:tab w:val="clear" w:pos="6768"/>
        <w:tab w:val="clear" w:pos="7488"/>
        <w:tab w:val="clear" w:pos="8208"/>
        <w:tab w:val="clear" w:pos="8928"/>
        <w:tab w:val="center" w:pos="4680"/>
        <w:tab w:val="right" w:pos="9360"/>
      </w:tabs>
      <w:spacing w:before="0" w:after="0"/>
    </w:pPr>
  </w:style>
  <w:style w:type="character" w:customStyle="1" w:styleId="HeaderChar">
    <w:name w:val="Header Char"/>
    <w:basedOn w:val="DefaultParagraphFont"/>
    <w:link w:val="Header"/>
    <w:uiPriority w:val="99"/>
    <w:rsid w:val="00446A81"/>
    <w:rPr>
      <w:rFonts w:ascii="Times New Roman" w:eastAsia="Times New Roman" w:hAnsi="Times New Roman" w:cs="Times New Roman"/>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F1C5FB67ABA348B6C6025A91E92A0C" ma:contentTypeVersion="11" ma:contentTypeDescription="Create a new document." ma:contentTypeScope="" ma:versionID="4a2da14fd35460b4bcddd7cdb567babb">
  <xsd:schema xmlns:xsd="http://www.w3.org/2001/XMLSchema" xmlns:xs="http://www.w3.org/2001/XMLSchema" xmlns:p="http://schemas.microsoft.com/office/2006/metadata/properties" xmlns:ns2="59468081-ea11-4fba-a479-522dc6e0fe33" xmlns:ns3="58b58576-1f19-448a-8acd-2ef3245eaddc" targetNamespace="http://schemas.microsoft.com/office/2006/metadata/properties" ma:root="true" ma:fieldsID="c4611fac0e7dc88dede8fc61a035d669" ns2:_="" ns3:_="">
    <xsd:import namespace="59468081-ea11-4fba-a479-522dc6e0fe33"/>
    <xsd:import namespace="58b58576-1f19-448a-8acd-2ef3245ead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68081-ea11-4fba-a479-522dc6e0fe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ef215b-19b7-4691-95f4-27d2fe62d5d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b58576-1f19-448a-8acd-2ef3245ead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79ab7d3-1924-4095-b7ce-b55987b28641}" ma:internalName="TaxCatchAll" ma:showField="CatchAllData" ma:web="a176f8c4-1a0f-489e-9c8d-9e882f186c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468081-ea11-4fba-a479-522dc6e0fe33">
      <Terms xmlns="http://schemas.microsoft.com/office/infopath/2007/PartnerControls"/>
    </lcf76f155ced4ddcb4097134ff3c332f>
    <TaxCatchAll xmlns="58b58576-1f19-448a-8acd-2ef3245eaddc" xsi:nil="true"/>
  </documentManagement>
</p:properties>
</file>

<file path=customXml/itemProps1.xml><?xml version="1.0" encoding="utf-8"?>
<ds:datastoreItem xmlns:ds="http://schemas.openxmlformats.org/officeDocument/2006/customXml" ds:itemID="{72531FDF-3841-4263-897F-9242C26C5E65}"/>
</file>

<file path=customXml/itemProps2.xml><?xml version="1.0" encoding="utf-8"?>
<ds:datastoreItem xmlns:ds="http://schemas.openxmlformats.org/officeDocument/2006/customXml" ds:itemID="{37104FAB-A479-4E9D-A12E-225452CE32D5}"/>
</file>

<file path=customXml/itemProps3.xml><?xml version="1.0" encoding="utf-8"?>
<ds:datastoreItem xmlns:ds="http://schemas.openxmlformats.org/officeDocument/2006/customXml" ds:itemID="{1CBD3B75-46D6-4125-B2AB-57A5E6561A08}"/>
</file>

<file path=docProps/app.xml><?xml version="1.0" encoding="utf-8"?>
<Properties xmlns="http://schemas.openxmlformats.org/officeDocument/2006/extended-properties" xmlns:vt="http://schemas.openxmlformats.org/officeDocument/2006/docPropsVTypes">
  <Template>Normal.dotm</Template>
  <TotalTime>1</TotalTime>
  <Pages>2</Pages>
  <Words>546</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HPES NMCI NGEN</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Morrissette, James J CTR (USA)</dc:creator>
  <cp:keywords/>
  <dc:description/>
  <cp:lastModifiedBy>Morrissette, James J CTR (USA)</cp:lastModifiedBy>
  <cp:revision>3</cp:revision>
  <dcterms:created xsi:type="dcterms:W3CDTF">2022-04-18T12:14:00Z</dcterms:created>
  <dcterms:modified xsi:type="dcterms:W3CDTF">2023-11-14T15:14:00Z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1519200</vt:r8>
  </property>
  <property fmtid="{D5CDD505-2E9C-101B-9397-08002B2CF9AE}" pid="3" name="ContentTypeId">
    <vt:lpwstr>0x0101002BF1C5FB67ABA348B6C6025A91E92A0C</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